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biuro architektoniczne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architekta do zaprojektowania Twojego wymarzonego domu? Z względu na ilość biur architektonicznych dostępnych na rynku jest to nie łatwy wybór. W tym artykule podpowiemy na jakie rzeczy warto zwracać uwagę, aby wybrać odpowiedniego specjalistę.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Biuro architektoniczne -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architekt zaprojektuje nasz dom i dopilnuje realizacji projektu. Przed wynajęciem </w:t>
      </w:r>
      <w:r>
        <w:rPr>
          <w:rFonts w:ascii="calibri" w:hAnsi="calibri" w:eastAsia="calibri" w:cs="calibri"/>
          <w:sz w:val="24"/>
          <w:szCs w:val="24"/>
          <w:b/>
        </w:rPr>
        <w:t xml:space="preserve">biura architektonicznego</w:t>
      </w:r>
      <w:r>
        <w:rPr>
          <w:rFonts w:ascii="calibri" w:hAnsi="calibri" w:eastAsia="calibri" w:cs="calibri"/>
          <w:sz w:val="24"/>
          <w:szCs w:val="24"/>
        </w:rPr>
        <w:t xml:space="preserve"> powinniśmy się dobrze zastanowić. Od architekta zależy nasze przyszłe bezpieczeństwo i komfort mieszkania. Podczas wyboru warto kierować się kilkoma zmiennymi. Przede wszystkim prestiż architekta, certyfikaty, uzyskane nagrody oraz profesjonalizm.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Portfolio i doświadczenie architekta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Renomowane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 architektoniczne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powinno zatrudniać architektów z doświadczeniem i certyfikatami. Warto zwrócić uwagę na wcześniejsze zrealizowane projekty. Również warto porozmawiać z ludźmi, którzy korzystali z usług danego specjalisty. To bardzo ważne czynniki, które definiują jakość usług danego architekta. Wybierajmy biura architektoniczne, które oferują kompleksowe usługi związane również z dopilnowaniem wszelkich formalności dotyczących pozwoleń budowy. Dobry architekt powinien być zaprzyjaźniony z prawem budowlanym.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Realizacja projektu na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bardzo ważną kwestią dotyczącą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biura architektonicznego</w:t>
      </w:r>
      <w:r>
        <w:rPr>
          <w:rFonts w:ascii="calibri" w:hAnsi="calibri" w:eastAsia="calibri" w:cs="calibri"/>
          <w:sz w:val="24"/>
          <w:szCs w:val="24"/>
        </w:rPr>
        <w:t xml:space="preserve"> godnego uwagi jest realizacja danego projektu w terminie. Pamiętajmy, aby współpracować ze specjalistami, którzy wypełniają swoje obowiązki zawsze zgodnie z umową i w określonym terminie. Warto, żeby na wstępie wyjaśnić tą kwestie jeszcze przed podpisaniem umowy.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ona.arch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2026-08-27T17:47:25+02:00</dcterms:created>
  <dcterms:modified xsi:type="dcterms:W3CDTF">2026-08-27T17:47:25+02:00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